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1627" w:rsidRDefault="003C1627" w:rsidP="003C1627">
      <w:pPr>
        <w:jc w:val="center"/>
      </w:pPr>
      <w:r>
        <w:t xml:space="preserve">CHILDHOOD </w:t>
      </w:r>
      <w:r w:rsidR="00E16A3B">
        <w:t>MINOR-TO-MASTERS</w:t>
      </w:r>
      <w:r>
        <w:t xml:space="preserve"> PLAN OF STUDY: </w:t>
      </w:r>
      <w:r w:rsidR="00B6629A">
        <w:t>BILINGUAL EXTENSION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18"/>
        <w:gridCol w:w="6807"/>
        <w:gridCol w:w="1525"/>
      </w:tblGrid>
      <w:tr w:rsidR="005A3CAF" w:rsidRPr="005A3CAF" w:rsidTr="00D55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000000" w:themeFill="text1"/>
          </w:tcPr>
          <w:p w:rsidR="003C1627" w:rsidRPr="00D7005A" w:rsidRDefault="005A3CAF" w:rsidP="003C162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7005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Course </w:t>
            </w:r>
            <w:r w:rsidR="003C1627" w:rsidRPr="00D7005A">
              <w:rPr>
                <w:rFonts w:cstheme="minorHAnsi"/>
                <w:b w:val="0"/>
                <w:bCs w:val="0"/>
                <w:sz w:val="20"/>
                <w:szCs w:val="20"/>
              </w:rPr>
              <w:t>N</w:t>
            </w:r>
            <w:r w:rsidRPr="00D7005A">
              <w:rPr>
                <w:rFonts w:cstheme="minorHAnsi"/>
                <w:b w:val="0"/>
                <w:bCs w:val="0"/>
                <w:sz w:val="20"/>
                <w:szCs w:val="20"/>
              </w:rPr>
              <w:t>umber</w:t>
            </w:r>
          </w:p>
        </w:tc>
        <w:tc>
          <w:tcPr>
            <w:tcW w:w="6807" w:type="dxa"/>
            <w:shd w:val="clear" w:color="auto" w:fill="000000" w:themeFill="text1"/>
          </w:tcPr>
          <w:p w:rsidR="00D7005A" w:rsidRDefault="005A3CAF" w:rsidP="003C1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7005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Course </w:t>
            </w:r>
          </w:p>
          <w:p w:rsidR="003C1627" w:rsidRPr="00D7005A" w:rsidRDefault="005A3CAF" w:rsidP="003C1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7005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Name </w:t>
            </w:r>
          </w:p>
        </w:tc>
        <w:tc>
          <w:tcPr>
            <w:tcW w:w="1525" w:type="dxa"/>
            <w:shd w:val="clear" w:color="auto" w:fill="000000" w:themeFill="text1"/>
          </w:tcPr>
          <w:p w:rsidR="003C1627" w:rsidRPr="00D7005A" w:rsidRDefault="005A3CAF" w:rsidP="003C1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7005A">
              <w:rPr>
                <w:rFonts w:cstheme="minorHAnsi"/>
                <w:b w:val="0"/>
                <w:bCs w:val="0"/>
                <w:sz w:val="20"/>
                <w:szCs w:val="20"/>
              </w:rPr>
              <w:t>Semester Completed</w:t>
            </w:r>
          </w:p>
        </w:tc>
      </w:tr>
      <w:tr w:rsidR="005A3CAF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5A3CAF" w:rsidRPr="00515F9F" w:rsidRDefault="009C1C17" w:rsidP="003C1627">
            <w:pPr>
              <w:jc w:val="center"/>
              <w:rPr>
                <w:rFonts w:cstheme="minorHAnsi"/>
                <w:i/>
                <w:iCs/>
              </w:rPr>
            </w:pPr>
            <w:r w:rsidRPr="00515F9F">
              <w:rPr>
                <w:rFonts w:cstheme="minorHAnsi"/>
                <w:b w:val="0"/>
                <w:bCs w:val="0"/>
                <w:i/>
                <w:iCs/>
              </w:rPr>
              <w:t>FIRST</w:t>
            </w:r>
            <w:r w:rsidR="005A3CAF" w:rsidRPr="00515F9F">
              <w:rPr>
                <w:rFonts w:cstheme="minorHAnsi"/>
                <w:b w:val="0"/>
                <w:bCs w:val="0"/>
                <w:i/>
                <w:iCs/>
              </w:rPr>
              <w:t xml:space="preserve"> FALL SEMESTER</w:t>
            </w:r>
            <w:r w:rsidR="00E16A3B">
              <w:rPr>
                <w:rFonts w:cstheme="minorHAnsi"/>
                <w:b w:val="0"/>
                <w:bCs w:val="0"/>
                <w:i/>
                <w:iCs/>
              </w:rPr>
              <w:t xml:space="preserve"> – UNDERGRADUATE STUDIES</w:t>
            </w:r>
          </w:p>
        </w:tc>
      </w:tr>
      <w:tr w:rsidR="005A3CAF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3C1627" w:rsidRPr="00E16A3B" w:rsidRDefault="00E16A3B" w:rsidP="00BD060C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16A3B">
              <w:rPr>
                <w:rFonts w:cstheme="minorHAnsi"/>
                <w:b w:val="0"/>
                <w:bCs w:val="0"/>
                <w:sz w:val="20"/>
                <w:szCs w:val="20"/>
              </w:rPr>
              <w:t>ECE 435</w:t>
            </w:r>
          </w:p>
        </w:tc>
        <w:tc>
          <w:tcPr>
            <w:tcW w:w="6807" w:type="dxa"/>
          </w:tcPr>
          <w:p w:rsidR="003C1627" w:rsidRPr="00E16A3B" w:rsidRDefault="00E16A3B" w:rsidP="005A3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16A3B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Bilingualism for Classroom Teachers Birth to Grade Six </w:t>
            </w:r>
            <w:r w:rsidRPr="00E16A3B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>(can be applied to bilingual extension)</w:t>
            </w:r>
          </w:p>
        </w:tc>
        <w:tc>
          <w:tcPr>
            <w:tcW w:w="1525" w:type="dxa"/>
          </w:tcPr>
          <w:p w:rsidR="003C1627" w:rsidRPr="005A3CAF" w:rsidRDefault="003C1627" w:rsidP="003C1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DEC 436</w:t>
            </w:r>
          </w:p>
        </w:tc>
        <w:tc>
          <w:tcPr>
            <w:tcW w:w="6807" w:type="dxa"/>
          </w:tcPr>
          <w:p w:rsidR="00E16A3B" w:rsidRPr="00394981" w:rsidRDefault="00E16A3B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94981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Learning and Teaching Art in Childhood Settings: Grades 1 to 6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515F9F" w:rsidRDefault="00E16A3B" w:rsidP="00E16A3B">
            <w:pPr>
              <w:jc w:val="center"/>
              <w:rPr>
                <w:rFonts w:cstheme="minorHAnsi"/>
                <w:b w:val="0"/>
                <w:bCs w:val="0"/>
                <w:i/>
                <w:iCs/>
              </w:rPr>
            </w:pPr>
            <w:r w:rsidRPr="00515F9F">
              <w:rPr>
                <w:rFonts w:cstheme="minorHAnsi"/>
                <w:b w:val="0"/>
                <w:bCs w:val="0"/>
                <w:i/>
                <w:iCs/>
              </w:rPr>
              <w:t>FIRST SPRING SEMESTER</w:t>
            </w:r>
            <w:r>
              <w:rPr>
                <w:rFonts w:cstheme="minorHAnsi"/>
                <w:b w:val="0"/>
                <w:bCs w:val="0"/>
                <w:i/>
                <w:iCs/>
              </w:rPr>
              <w:t xml:space="preserve"> – UNDERGRADUATE STUDIES</w:t>
            </w: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DEC</w:t>
            </w:r>
            <w:r w:rsidRPr="005A3CAF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437</w:t>
            </w:r>
          </w:p>
        </w:tc>
        <w:tc>
          <w:tcPr>
            <w:tcW w:w="6807" w:type="dxa"/>
          </w:tcPr>
          <w:p w:rsidR="00E16A3B" w:rsidRPr="005A3CAF" w:rsidRDefault="00E16A3B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A3CAF">
              <w:rPr>
                <w:rFonts w:cstheme="minorHAnsi"/>
                <w:sz w:val="20"/>
                <w:szCs w:val="20"/>
              </w:rPr>
              <w:t xml:space="preserve">Learning and Teaching </w:t>
            </w:r>
            <w:r>
              <w:rPr>
                <w:rFonts w:cstheme="minorHAnsi"/>
                <w:sz w:val="20"/>
                <w:szCs w:val="20"/>
              </w:rPr>
              <w:t>Mathematics</w:t>
            </w:r>
            <w:r w:rsidRPr="005A3CAF">
              <w:rPr>
                <w:rFonts w:cstheme="minorHAnsi"/>
                <w:sz w:val="20"/>
                <w:szCs w:val="20"/>
              </w:rPr>
              <w:t xml:space="preserve">:  </w:t>
            </w:r>
            <w:r>
              <w:rPr>
                <w:rFonts w:cstheme="minorHAnsi"/>
                <w:sz w:val="20"/>
                <w:szCs w:val="20"/>
              </w:rPr>
              <w:t>Grades 1 to 6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ECE 427</w:t>
            </w:r>
          </w:p>
        </w:tc>
        <w:tc>
          <w:tcPr>
            <w:tcW w:w="6807" w:type="dxa"/>
          </w:tcPr>
          <w:p w:rsidR="00E16A3B" w:rsidRPr="009C1C17" w:rsidRDefault="00E16A3B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005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Teaching English as a New Language, Grades 1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to</w:t>
            </w:r>
            <w:r w:rsidRPr="00D7005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6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16A3B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>(can be applied to bilingual extension)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E8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515F9F" w:rsidRDefault="00E16A3B" w:rsidP="00E16A3B">
            <w:pPr>
              <w:jc w:val="center"/>
              <w:rPr>
                <w:rFonts w:cstheme="minorHAnsi"/>
                <w:i/>
                <w:iCs/>
              </w:rPr>
            </w:pPr>
            <w:r w:rsidRPr="00515F9F">
              <w:rPr>
                <w:rFonts w:cstheme="minorHAnsi"/>
                <w:b w:val="0"/>
                <w:bCs w:val="0"/>
                <w:i/>
                <w:iCs/>
              </w:rPr>
              <w:t>FIRST SUMMER SEMESTER</w:t>
            </w:r>
          </w:p>
        </w:tc>
      </w:tr>
      <w:tr w:rsidR="00E16A3B" w:rsidRPr="005A3CAF" w:rsidTr="00D51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E16A3B" w:rsidRPr="00E16A3B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16A3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** Complete remaining liberal arts coursework for the </w:t>
            </w:r>
            <w:r w:rsidRPr="00E16A3B">
              <w:rPr>
                <w:rFonts w:cstheme="minorHAnsi"/>
                <w:b w:val="0"/>
                <w:bCs w:val="0"/>
                <w:i/>
                <w:iCs/>
                <w:color w:val="000000"/>
                <w:kern w:val="0"/>
                <w:sz w:val="20"/>
                <w:szCs w:val="20"/>
              </w:rPr>
              <w:t>New York State (NYS) initial certification **</w:t>
            </w:r>
          </w:p>
        </w:tc>
      </w:tr>
      <w:tr w:rsidR="00923837" w:rsidRPr="005A3CAF" w:rsidTr="00D51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923837" w:rsidRPr="00E16A3B" w:rsidRDefault="00923837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***Apply to the graduate MSED program through the online portal ***</w:t>
            </w:r>
          </w:p>
        </w:tc>
      </w:tr>
      <w:tr w:rsidR="00E16A3B" w:rsidRPr="005A3CAF" w:rsidTr="009C1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515F9F" w:rsidRDefault="00E16A3B" w:rsidP="00E16A3B">
            <w:pPr>
              <w:jc w:val="center"/>
              <w:rPr>
                <w:rFonts w:cstheme="minorHAnsi"/>
                <w:b w:val="0"/>
                <w:bCs w:val="0"/>
                <w:i/>
                <w:iCs/>
              </w:rPr>
            </w:pPr>
            <w:r w:rsidRPr="00515F9F">
              <w:rPr>
                <w:rFonts w:cstheme="minorHAnsi"/>
                <w:b w:val="0"/>
                <w:bCs w:val="0"/>
                <w:i/>
                <w:iCs/>
              </w:rPr>
              <w:t>SECOND FALL SEMESTER</w:t>
            </w:r>
            <w:r>
              <w:rPr>
                <w:rFonts w:cstheme="minorHAnsi"/>
                <w:b w:val="0"/>
                <w:bCs w:val="0"/>
                <w:i/>
                <w:iCs/>
              </w:rPr>
              <w:t xml:space="preserve"> – GRADUATE STUDIES</w:t>
            </w: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F91308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EDE 717</w:t>
            </w:r>
          </w:p>
        </w:tc>
        <w:tc>
          <w:tcPr>
            <w:tcW w:w="6807" w:type="dxa"/>
          </w:tcPr>
          <w:p w:rsidR="00E16A3B" w:rsidRPr="005A3CAF" w:rsidRDefault="00F91308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C1C17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Learning and Teaching Science in Childhood Settings: Grades 1 to 6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EDE 740</w:t>
            </w:r>
          </w:p>
        </w:tc>
        <w:tc>
          <w:tcPr>
            <w:tcW w:w="6807" w:type="dxa"/>
          </w:tcPr>
          <w:p w:rsidR="00E16A3B" w:rsidRPr="003C77CC" w:rsidRDefault="00E16A3B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77C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Studies in the Teaching of Elementary Mathematics, Advanced Course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A40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E16A3B" w:rsidRPr="0012673B" w:rsidRDefault="00E16A3B" w:rsidP="00E16A3B">
            <w:pPr>
              <w:jc w:val="center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12673B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*Prepare and take the following NYS exam: CST Arts &amp; Science; </w:t>
            </w: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Content Specialty Test (CST) - </w:t>
            </w:r>
            <w:r w:rsidRPr="0012673B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Math*</w:t>
            </w:r>
          </w:p>
        </w:tc>
      </w:tr>
      <w:tr w:rsidR="00E16A3B" w:rsidRPr="005A3CAF" w:rsidTr="003C7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515F9F" w:rsidRDefault="00E16A3B" w:rsidP="00E16A3B">
            <w:pPr>
              <w:jc w:val="center"/>
              <w:rPr>
                <w:rFonts w:cstheme="minorHAnsi"/>
                <w:i/>
                <w:iCs/>
              </w:rPr>
            </w:pPr>
            <w:r w:rsidRPr="00515F9F">
              <w:rPr>
                <w:rFonts w:cstheme="minorHAnsi"/>
                <w:b w:val="0"/>
                <w:bCs w:val="0"/>
                <w:i/>
                <w:iCs/>
              </w:rPr>
              <w:t xml:space="preserve">SECOND </w:t>
            </w:r>
            <w:r>
              <w:rPr>
                <w:rFonts w:cstheme="minorHAnsi"/>
                <w:b w:val="0"/>
                <w:bCs w:val="0"/>
                <w:i/>
                <w:iCs/>
              </w:rPr>
              <w:t>SPRING</w:t>
            </w:r>
            <w:r w:rsidRPr="00515F9F">
              <w:rPr>
                <w:rFonts w:cstheme="minorHAnsi"/>
                <w:b w:val="0"/>
                <w:bCs w:val="0"/>
                <w:i/>
                <w:iCs/>
              </w:rPr>
              <w:t xml:space="preserve"> SEMESTER</w:t>
            </w:r>
            <w:r>
              <w:rPr>
                <w:rFonts w:cstheme="minorHAnsi"/>
                <w:b w:val="0"/>
                <w:bCs w:val="0"/>
                <w:i/>
                <w:iCs/>
              </w:rPr>
              <w:t xml:space="preserve"> – GRADUATE STUDIES</w:t>
            </w: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5A3CAF" w:rsidRDefault="00E16A3B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A3CAF">
              <w:rPr>
                <w:rFonts w:cstheme="minorHAnsi"/>
                <w:b w:val="0"/>
                <w:bCs w:val="0"/>
                <w:sz w:val="20"/>
                <w:szCs w:val="20"/>
              </w:rPr>
              <w:t>EDE 7</w:t>
            </w:r>
            <w:r w:rsidR="00F251C8">
              <w:rPr>
                <w:rFonts w:cstheme="minorHAnsi"/>
                <w:b w:val="0"/>
                <w:bCs w:val="0"/>
                <w:sz w:val="20"/>
                <w:szCs w:val="20"/>
              </w:rPr>
              <w:t>38</w:t>
            </w:r>
          </w:p>
        </w:tc>
        <w:tc>
          <w:tcPr>
            <w:tcW w:w="6807" w:type="dxa"/>
          </w:tcPr>
          <w:p w:rsidR="00E16A3B" w:rsidRPr="005A3CAF" w:rsidRDefault="00F251C8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20"/>
                <w:szCs w:val="20"/>
              </w:rPr>
              <w:t>Learning and Teaching Literacy in Bilingual/Bicultural Childhood Settings: Grades 1-6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91308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F91308" w:rsidRPr="00923837" w:rsidRDefault="00F91308" w:rsidP="00E16A3B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23837">
              <w:rPr>
                <w:rFonts w:cstheme="minorHAnsi"/>
                <w:b w:val="0"/>
                <w:bCs w:val="0"/>
                <w:sz w:val="20"/>
                <w:szCs w:val="20"/>
              </w:rPr>
              <w:t>EDE 7</w:t>
            </w:r>
            <w:r w:rsidR="00F251C8">
              <w:rPr>
                <w:rFonts w:cstheme="minorHAnsi"/>
                <w:b w:val="0"/>
                <w:bCs w:val="0"/>
                <w:sz w:val="20"/>
                <w:szCs w:val="20"/>
              </w:rPr>
              <w:t>39</w:t>
            </w:r>
            <w:r w:rsidRPr="0092383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807" w:type="dxa"/>
          </w:tcPr>
          <w:p w:rsidR="00F91308" w:rsidRDefault="00F251C8" w:rsidP="00E1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and Teaching Social Studies in Bilingual/Bicultural Childhood Settings, Grades 1-6</w:t>
            </w:r>
          </w:p>
        </w:tc>
        <w:tc>
          <w:tcPr>
            <w:tcW w:w="1525" w:type="dxa"/>
          </w:tcPr>
          <w:p w:rsidR="00F91308" w:rsidRPr="005A3CAF" w:rsidRDefault="00F91308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23837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923837" w:rsidRPr="00E80207" w:rsidRDefault="00923837" w:rsidP="00923837">
            <w:pPr>
              <w:jc w:val="center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80207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EDS 707</w:t>
            </w:r>
          </w:p>
        </w:tc>
        <w:tc>
          <w:tcPr>
            <w:tcW w:w="6807" w:type="dxa"/>
          </w:tcPr>
          <w:p w:rsidR="00923837" w:rsidRPr="00E80207" w:rsidRDefault="00923837" w:rsidP="0092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8020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The Childhood Student with Disabilities</w:t>
            </w:r>
          </w:p>
        </w:tc>
        <w:tc>
          <w:tcPr>
            <w:tcW w:w="1525" w:type="dxa"/>
          </w:tcPr>
          <w:p w:rsidR="00923837" w:rsidRPr="005A3CAF" w:rsidRDefault="00923837" w:rsidP="00923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F100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E16A3B" w:rsidRPr="005A3CAF" w:rsidRDefault="00E16A3B" w:rsidP="00E16A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*Prepare and take the following NYS exam: CST </w:t>
            </w:r>
            <w:r w:rsidR="00F251C8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–</w:t>
            </w: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Literacy</w:t>
            </w:r>
            <w:r w:rsidR="00F251C8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, </w:t>
            </w:r>
            <w:r w:rsidR="00F251C8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Bilingual Education Assessment (BEA)*</w:t>
            </w: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*</w:t>
            </w:r>
          </w:p>
        </w:tc>
      </w:tr>
      <w:tr w:rsidR="00E16A3B" w:rsidRPr="005A3CAF" w:rsidTr="00974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5A3CAF" w:rsidRDefault="00E16A3B" w:rsidP="00E16A3B">
            <w:pPr>
              <w:jc w:val="center"/>
              <w:rPr>
                <w:rFonts w:cstheme="minorHAnsi"/>
              </w:rPr>
            </w:pPr>
            <w:r w:rsidRPr="0028150A">
              <w:rPr>
                <w:rFonts w:cstheme="minorHAnsi"/>
                <w:b w:val="0"/>
                <w:bCs w:val="0"/>
                <w:i/>
                <w:iCs/>
              </w:rPr>
              <w:t>SECOND</w:t>
            </w:r>
            <w:r w:rsidRPr="00515F9F">
              <w:rPr>
                <w:rFonts w:cstheme="minorHAnsi"/>
                <w:b w:val="0"/>
                <w:bCs w:val="0"/>
                <w:i/>
                <w:iCs/>
              </w:rPr>
              <w:t xml:space="preserve"> SUMMER SEMESTER</w:t>
            </w:r>
            <w:r w:rsidR="00923837">
              <w:rPr>
                <w:rFonts w:cstheme="minorHAnsi"/>
                <w:b w:val="0"/>
                <w:bCs w:val="0"/>
                <w:i/>
                <w:iCs/>
              </w:rPr>
              <w:t xml:space="preserve"> – GRADUATE STUDIES</w:t>
            </w:r>
          </w:p>
        </w:tc>
      </w:tr>
      <w:tr w:rsidR="00E16A3B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E16A3B" w:rsidRPr="00923837" w:rsidRDefault="00923837" w:rsidP="00E16A3B">
            <w:pPr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2383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EDS 743</w:t>
            </w:r>
          </w:p>
        </w:tc>
        <w:tc>
          <w:tcPr>
            <w:tcW w:w="6807" w:type="dxa"/>
          </w:tcPr>
          <w:p w:rsidR="00E16A3B" w:rsidRPr="00923837" w:rsidRDefault="00923837" w:rsidP="009238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92383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Behavioral Assessment, Management and Change (</w:t>
            </w:r>
            <w:r w:rsidRPr="00923837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can be applied toward Advanced Certificate in Special</w:t>
            </w:r>
            <w:r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923837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Education)</w:t>
            </w:r>
          </w:p>
        </w:tc>
        <w:tc>
          <w:tcPr>
            <w:tcW w:w="1525" w:type="dxa"/>
          </w:tcPr>
          <w:p w:rsidR="00E16A3B" w:rsidRPr="005A3CAF" w:rsidRDefault="00E16A3B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23837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923837" w:rsidRPr="00923837" w:rsidRDefault="00923837" w:rsidP="00E16A3B">
            <w:pPr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2383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EDS 709</w:t>
            </w:r>
          </w:p>
        </w:tc>
        <w:tc>
          <w:tcPr>
            <w:tcW w:w="6807" w:type="dxa"/>
          </w:tcPr>
          <w:p w:rsidR="00923837" w:rsidRPr="00923837" w:rsidRDefault="00923837" w:rsidP="009238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2383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Curriculum and Instructional Practices for Culturally and Linguistically Diverse Childhood Students with Disabilities in Inclusive Settings </w:t>
            </w:r>
            <w:r w:rsidRPr="00923837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(can be applied toward Advanced Certificate in Special Education)</w:t>
            </w:r>
          </w:p>
        </w:tc>
        <w:tc>
          <w:tcPr>
            <w:tcW w:w="1525" w:type="dxa"/>
          </w:tcPr>
          <w:p w:rsidR="00923837" w:rsidRPr="005A3CAF" w:rsidRDefault="00923837" w:rsidP="00E16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A3B" w:rsidRPr="005A3CAF" w:rsidTr="00DA0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E16A3B" w:rsidRPr="005A3CAF" w:rsidRDefault="00E16A3B" w:rsidP="00E16A3B">
            <w:pPr>
              <w:jc w:val="center"/>
              <w:rPr>
                <w:rFonts w:cstheme="minorHAnsi"/>
              </w:rPr>
            </w:pPr>
            <w:r w:rsidRPr="0012673B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*Prepare and take the following NYS exam: </w:t>
            </w:r>
            <w:r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Educating All Students (EAS)*</w:t>
            </w:r>
          </w:p>
        </w:tc>
      </w:tr>
      <w:tr w:rsidR="00E16A3B" w:rsidRPr="005A3CAF" w:rsidTr="00281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FBFBF" w:themeFill="background1" w:themeFillShade="BF"/>
          </w:tcPr>
          <w:p w:rsidR="00E16A3B" w:rsidRPr="0028150A" w:rsidRDefault="00E16A3B" w:rsidP="00E16A3B">
            <w:pPr>
              <w:jc w:val="center"/>
              <w:rPr>
                <w:rFonts w:cstheme="minorHAnsi"/>
                <w:b w:val="0"/>
                <w:bCs w:val="0"/>
              </w:rPr>
            </w:pPr>
            <w:r w:rsidRPr="0028150A">
              <w:rPr>
                <w:rFonts w:cstheme="minorHAnsi"/>
                <w:b w:val="0"/>
                <w:bCs w:val="0"/>
                <w:i/>
                <w:iCs/>
              </w:rPr>
              <w:t>THIRD FALL SEMESTER</w:t>
            </w:r>
            <w:r w:rsidR="00923837">
              <w:rPr>
                <w:rFonts w:cstheme="minorHAnsi"/>
                <w:b w:val="0"/>
                <w:bCs w:val="0"/>
                <w:i/>
                <w:iCs/>
              </w:rPr>
              <w:t xml:space="preserve"> – GRADUATE STUDIES</w:t>
            </w:r>
          </w:p>
        </w:tc>
      </w:tr>
      <w:tr w:rsidR="00923837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923837" w:rsidRPr="005A3CAF" w:rsidRDefault="00923837" w:rsidP="0092383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EDE 783</w:t>
            </w:r>
          </w:p>
        </w:tc>
        <w:tc>
          <w:tcPr>
            <w:tcW w:w="6807" w:type="dxa"/>
          </w:tcPr>
          <w:p w:rsidR="00923837" w:rsidRDefault="00923837" w:rsidP="0092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Teaching/Internship Seminar </w:t>
            </w:r>
          </w:p>
          <w:p w:rsidR="00923837" w:rsidRPr="00515F9F" w:rsidRDefault="00923837" w:rsidP="0092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515F9F">
              <w:rPr>
                <w:i/>
                <w:iCs/>
                <w:sz w:val="20"/>
                <w:szCs w:val="20"/>
              </w:rPr>
              <w:t>*Complete the Teaching Performance Assessment*</w:t>
            </w:r>
          </w:p>
        </w:tc>
        <w:tc>
          <w:tcPr>
            <w:tcW w:w="1525" w:type="dxa"/>
          </w:tcPr>
          <w:p w:rsidR="00923837" w:rsidRPr="005A3CAF" w:rsidRDefault="00923837" w:rsidP="00923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23837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923837" w:rsidRPr="003C77CC" w:rsidRDefault="00923837" w:rsidP="009238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EDE 7</w:t>
            </w:r>
            <w:r w:rsidR="00483876">
              <w:rPr>
                <w:rFonts w:cstheme="minorHAnsi"/>
                <w:b w:val="0"/>
                <w:bCs w:val="0"/>
                <w:sz w:val="20"/>
                <w:szCs w:val="20"/>
              </w:rPr>
              <w:t>82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/784</w:t>
            </w:r>
          </w:p>
        </w:tc>
        <w:tc>
          <w:tcPr>
            <w:tcW w:w="6807" w:type="dxa"/>
          </w:tcPr>
          <w:p w:rsidR="00923837" w:rsidRDefault="00923837" w:rsidP="0092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Teaching Supervision or Internship Supervision: </w:t>
            </w:r>
            <w:r w:rsidRPr="003C77CC">
              <w:rPr>
                <w:i/>
                <w:iCs/>
                <w:sz w:val="20"/>
                <w:szCs w:val="20"/>
              </w:rPr>
              <w:t>Coursework is measured through</w:t>
            </w:r>
            <w:r>
              <w:rPr>
                <w:sz w:val="20"/>
                <w:szCs w:val="20"/>
              </w:rPr>
              <w:t xml:space="preserve"> classroom </w:t>
            </w:r>
            <w:r w:rsidRPr="003C77CC">
              <w:rPr>
                <w:i/>
                <w:iCs/>
                <w:sz w:val="20"/>
                <w:szCs w:val="20"/>
              </w:rPr>
              <w:t>teaching hours and observations</w:t>
            </w:r>
          </w:p>
        </w:tc>
        <w:tc>
          <w:tcPr>
            <w:tcW w:w="1525" w:type="dxa"/>
          </w:tcPr>
          <w:p w:rsidR="00923837" w:rsidRPr="005A3CAF" w:rsidRDefault="00923837" w:rsidP="00923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23837" w:rsidRPr="005A3CAF" w:rsidTr="005A3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:rsidR="00923837" w:rsidRPr="005A3CAF" w:rsidRDefault="00923837" w:rsidP="00923837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EDE 756</w:t>
            </w:r>
          </w:p>
        </w:tc>
        <w:tc>
          <w:tcPr>
            <w:tcW w:w="6807" w:type="dxa"/>
          </w:tcPr>
          <w:p w:rsidR="00923837" w:rsidRDefault="00923837" w:rsidP="0092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as Researcher</w:t>
            </w:r>
          </w:p>
        </w:tc>
        <w:tc>
          <w:tcPr>
            <w:tcW w:w="1525" w:type="dxa"/>
          </w:tcPr>
          <w:p w:rsidR="00923837" w:rsidRPr="005A3CAF" w:rsidRDefault="00923837" w:rsidP="00923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227A38" w:rsidRDefault="0012673B" w:rsidP="004A7A28">
      <w:pPr>
        <w:pStyle w:val="NoSpacing"/>
        <w:jc w:val="center"/>
        <w:rPr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F66D95">
        <w:rPr>
          <w:rFonts w:cstheme="minorHAnsi"/>
          <w:b/>
          <w:bCs/>
          <w:i/>
          <w:iCs/>
          <w:sz w:val="20"/>
          <w:szCs w:val="20"/>
        </w:rPr>
        <w:t>*</w:t>
      </w:r>
      <w:r w:rsidR="00D7005A" w:rsidRPr="00F66D95">
        <w:rPr>
          <w:rFonts w:cstheme="minorHAnsi"/>
          <w:i/>
          <w:iCs/>
          <w:sz w:val="20"/>
          <w:szCs w:val="20"/>
        </w:rPr>
        <w:t xml:space="preserve"> In order to earn a New York State teaching credential with a bilingual extension the candidate must pass the following </w:t>
      </w:r>
      <w:r w:rsidR="00BD060C" w:rsidRPr="00F66D95">
        <w:rPr>
          <w:rFonts w:cstheme="minorHAnsi"/>
          <w:i/>
          <w:iCs/>
          <w:sz w:val="20"/>
          <w:szCs w:val="20"/>
        </w:rPr>
        <w:t>FIVE</w:t>
      </w:r>
      <w:r w:rsidRPr="00F66D95">
        <w:rPr>
          <w:rFonts w:cstheme="minorHAnsi"/>
          <w:i/>
          <w:iCs/>
          <w:sz w:val="20"/>
          <w:szCs w:val="20"/>
        </w:rPr>
        <w:t xml:space="preserve"> </w:t>
      </w:r>
      <w:r w:rsidR="00D7005A" w:rsidRPr="00F66D95">
        <w:rPr>
          <w:rFonts w:cstheme="minorHAnsi"/>
          <w:i/>
          <w:iCs/>
          <w:sz w:val="20"/>
          <w:szCs w:val="20"/>
        </w:rPr>
        <w:t xml:space="preserve">exams: </w:t>
      </w:r>
      <w:r w:rsidR="00C00819">
        <w:rPr>
          <w:rFonts w:cstheme="minorHAnsi"/>
          <w:i/>
          <w:iCs/>
          <w:sz w:val="20"/>
          <w:szCs w:val="20"/>
        </w:rPr>
        <w:t>1</w:t>
      </w:r>
      <w:r w:rsidR="00D7005A" w:rsidRPr="00F66D95">
        <w:rPr>
          <w:rFonts w:cstheme="minorHAnsi"/>
          <w:i/>
          <w:iCs/>
          <w:sz w:val="20"/>
          <w:szCs w:val="20"/>
        </w:rPr>
        <w:t xml:space="preserve">) </w:t>
      </w:r>
      <w:r w:rsidR="00D7005A" w:rsidRPr="00F66D9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Educating All Students Test (EAS), </w:t>
      </w:r>
      <w:r w:rsidR="00C0081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2</w:t>
      </w:r>
      <w:r w:rsidR="00D7005A" w:rsidRPr="00F66D9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) Content Specialty Test (CST) – Math, </w:t>
      </w:r>
      <w:r w:rsidR="00C0081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3</w:t>
      </w:r>
      <w:r w:rsidR="00D7005A" w:rsidRPr="00F66D9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) CST – Literacy, </w:t>
      </w:r>
      <w:r w:rsidR="00C0081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4</w:t>
      </w:r>
      <w:r w:rsidRPr="00F66D9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) CST – Arts &amp; Science, </w:t>
      </w:r>
      <w:r w:rsidR="00C00819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5</w:t>
      </w:r>
      <w:r w:rsidRPr="00F66D9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) Teaching Performance Assessment (TPA)</w:t>
      </w:r>
      <w:r w:rsidR="00F251C8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, 6) </w:t>
      </w:r>
      <w:r w:rsidR="00F251C8">
        <w:rPr>
          <w:rFonts w:cstheme="minorHAnsi"/>
          <w:i/>
          <w:iCs/>
          <w:sz w:val="20"/>
          <w:szCs w:val="20"/>
        </w:rPr>
        <w:t>Bilingual Education Assessment (BEA)</w:t>
      </w:r>
      <w:r w:rsidRPr="00F66D9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F66D95">
        <w:rPr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*</w:t>
      </w:r>
    </w:p>
    <w:p w:rsidR="00F66D95" w:rsidRPr="00F66D95" w:rsidRDefault="00F66D95" w:rsidP="00F66D95">
      <w:pPr>
        <w:pStyle w:val="NoSpacing"/>
        <w:jc w:val="center"/>
        <w:rPr>
          <w:rFonts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</w:pPr>
    </w:p>
    <w:p w:rsidR="00227A38" w:rsidRPr="00227A38" w:rsidRDefault="00227A38" w:rsidP="00227A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kern w:val="0"/>
          <w:sz w:val="20"/>
          <w:szCs w:val="20"/>
        </w:rPr>
      </w:pPr>
      <w:r w:rsidRPr="00227A38">
        <w:rPr>
          <w:rFonts w:cstheme="minorHAnsi"/>
          <w:i/>
          <w:iCs/>
          <w:color w:val="000000"/>
          <w:kern w:val="0"/>
          <w:sz w:val="20"/>
          <w:szCs w:val="20"/>
        </w:rPr>
        <w:t>**For New York State (NYS) initial certification, students are required to complete course credits in liberal arts &amp; sciences in “Content Core” categories. For these categories, it is mandatory to complete a minimum of *6 credits of college level natural science (scientific processes), *6 credits of college level math, *6 credits of college level social sciences (concepts of history and social sciences), and *6 credits of college level courses in English/written</w:t>
      </w:r>
    </w:p>
    <w:p w:rsidR="003C1627" w:rsidRPr="00D244E2" w:rsidRDefault="00227A38" w:rsidP="00D24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kern w:val="0"/>
          <w:sz w:val="20"/>
          <w:szCs w:val="20"/>
        </w:rPr>
      </w:pPr>
      <w:r w:rsidRPr="00227A38">
        <w:rPr>
          <w:rFonts w:cstheme="minorHAnsi"/>
          <w:i/>
          <w:iCs/>
          <w:color w:val="000000"/>
          <w:kern w:val="0"/>
          <w:sz w:val="20"/>
          <w:szCs w:val="20"/>
        </w:rPr>
        <w:t xml:space="preserve">analysis &amp; expression. Below are lists of options at Lehman that meet these mandatory category requirements. ONLY A GRADE OF C OR HIGHER IN THESE COURSES WILL MEET NYS TEACHER CERTIFICATION </w:t>
      </w:r>
      <w:proofErr w:type="gramStart"/>
      <w:r w:rsidRPr="00227A38">
        <w:rPr>
          <w:rFonts w:cstheme="minorHAnsi"/>
          <w:i/>
          <w:iCs/>
          <w:color w:val="000000"/>
          <w:kern w:val="0"/>
          <w:sz w:val="20"/>
          <w:szCs w:val="20"/>
        </w:rPr>
        <w:t>REQUIREMENTS.*</w:t>
      </w:r>
      <w:proofErr w:type="gramEnd"/>
      <w:r w:rsidRPr="00227A38">
        <w:rPr>
          <w:rFonts w:cstheme="minorHAnsi"/>
          <w:i/>
          <w:iCs/>
          <w:color w:val="000000"/>
          <w:kern w:val="0"/>
          <w:sz w:val="20"/>
          <w:szCs w:val="20"/>
        </w:rPr>
        <w:t>*</w:t>
      </w:r>
    </w:p>
    <w:sectPr w:rsidR="003C1627" w:rsidRPr="00D24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906C1"/>
    <w:multiLevelType w:val="hybridMultilevel"/>
    <w:tmpl w:val="88C20532"/>
    <w:lvl w:ilvl="0" w:tplc="2020DB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5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7"/>
    <w:rsid w:val="000B5B17"/>
    <w:rsid w:val="000C4EB6"/>
    <w:rsid w:val="00117814"/>
    <w:rsid w:val="0012673B"/>
    <w:rsid w:val="001D1A5E"/>
    <w:rsid w:val="00227A38"/>
    <w:rsid w:val="0028150A"/>
    <w:rsid w:val="002C49A4"/>
    <w:rsid w:val="00394981"/>
    <w:rsid w:val="003C1627"/>
    <w:rsid w:val="003C77CC"/>
    <w:rsid w:val="003F651C"/>
    <w:rsid w:val="00483876"/>
    <w:rsid w:val="004A7A28"/>
    <w:rsid w:val="00515F9F"/>
    <w:rsid w:val="005161B6"/>
    <w:rsid w:val="00570878"/>
    <w:rsid w:val="005861EB"/>
    <w:rsid w:val="005A3CAF"/>
    <w:rsid w:val="00692CE7"/>
    <w:rsid w:val="008B10F5"/>
    <w:rsid w:val="00923837"/>
    <w:rsid w:val="009B28F7"/>
    <w:rsid w:val="009C1C17"/>
    <w:rsid w:val="00AE3167"/>
    <w:rsid w:val="00AE5E7B"/>
    <w:rsid w:val="00B6629A"/>
    <w:rsid w:val="00B90F8B"/>
    <w:rsid w:val="00BD060C"/>
    <w:rsid w:val="00C00819"/>
    <w:rsid w:val="00CA4A56"/>
    <w:rsid w:val="00D244E2"/>
    <w:rsid w:val="00D34A94"/>
    <w:rsid w:val="00D55054"/>
    <w:rsid w:val="00D7005A"/>
    <w:rsid w:val="00E16A3B"/>
    <w:rsid w:val="00E80207"/>
    <w:rsid w:val="00EA698A"/>
    <w:rsid w:val="00EB168C"/>
    <w:rsid w:val="00F251C8"/>
    <w:rsid w:val="00F66D95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2692"/>
  <w15:chartTrackingRefBased/>
  <w15:docId w15:val="{CCAC4939-89A5-234B-B29D-70604171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6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6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6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6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6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6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6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62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C1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C1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C16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3C16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F66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92F113-5F2B-2A49-BF2A-8CB565C8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Collett</dc:creator>
  <cp:keywords/>
  <dc:description/>
  <cp:lastModifiedBy>Jennifer Collett</cp:lastModifiedBy>
  <cp:revision>7</cp:revision>
  <dcterms:created xsi:type="dcterms:W3CDTF">2025-07-16T03:32:00Z</dcterms:created>
  <dcterms:modified xsi:type="dcterms:W3CDTF">2025-07-16T03:37:00Z</dcterms:modified>
</cp:coreProperties>
</file>